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AFC8E" w14:textId="5B17EA7D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C27068">
        <w:rPr>
          <w:rFonts w:ascii="Times New Roman" w:hAnsi="Times New Roman"/>
          <w:b/>
          <w:sz w:val="28"/>
          <w:szCs w:val="28"/>
        </w:rPr>
        <w:t xml:space="preserve">с </w:t>
      </w:r>
      <w:r w:rsidR="00D5424B" w:rsidRPr="00D5424B">
        <w:rPr>
          <w:rFonts w:ascii="Times New Roman" w:hAnsi="Times New Roman"/>
          <w:b/>
          <w:sz w:val="28"/>
          <w:szCs w:val="28"/>
        </w:rPr>
        <w:t xml:space="preserve">01 </w:t>
      </w:r>
      <w:r w:rsidR="00C27068">
        <w:rPr>
          <w:rFonts w:ascii="Times New Roman" w:hAnsi="Times New Roman"/>
          <w:b/>
          <w:sz w:val="28"/>
          <w:szCs w:val="28"/>
        </w:rPr>
        <w:t>ноября</w:t>
      </w:r>
      <w:r w:rsidR="00D5424B" w:rsidRPr="00D5424B">
        <w:rPr>
          <w:rFonts w:ascii="Times New Roman" w:hAnsi="Times New Roman"/>
          <w:b/>
          <w:sz w:val="28"/>
          <w:szCs w:val="28"/>
        </w:rPr>
        <w:t xml:space="preserve"> 202</w:t>
      </w:r>
      <w:r w:rsidR="00C27068">
        <w:rPr>
          <w:rFonts w:ascii="Times New Roman" w:hAnsi="Times New Roman"/>
          <w:b/>
          <w:sz w:val="28"/>
          <w:szCs w:val="28"/>
        </w:rPr>
        <w:t>4</w:t>
      </w:r>
      <w:r w:rsidR="00D5424B" w:rsidRPr="00D5424B">
        <w:rPr>
          <w:rFonts w:ascii="Times New Roman" w:hAnsi="Times New Roman"/>
          <w:b/>
          <w:sz w:val="28"/>
          <w:szCs w:val="28"/>
        </w:rPr>
        <w:t xml:space="preserve">г. по 30 </w:t>
      </w:r>
      <w:r w:rsidR="00C27068">
        <w:rPr>
          <w:rFonts w:ascii="Times New Roman" w:hAnsi="Times New Roman"/>
          <w:b/>
          <w:sz w:val="28"/>
          <w:szCs w:val="28"/>
        </w:rPr>
        <w:t>ноября</w:t>
      </w:r>
      <w:r w:rsidR="00D5424B" w:rsidRPr="00D5424B">
        <w:rPr>
          <w:rFonts w:ascii="Times New Roman" w:hAnsi="Times New Roman"/>
          <w:b/>
          <w:sz w:val="28"/>
          <w:szCs w:val="28"/>
        </w:rPr>
        <w:t xml:space="preserve"> 202</w:t>
      </w:r>
      <w:r w:rsidR="00C27068">
        <w:rPr>
          <w:rFonts w:ascii="Times New Roman" w:hAnsi="Times New Roman"/>
          <w:b/>
          <w:sz w:val="28"/>
          <w:szCs w:val="28"/>
        </w:rPr>
        <w:t>4</w:t>
      </w:r>
      <w:r w:rsidR="00D5424B" w:rsidRPr="00D5424B">
        <w:rPr>
          <w:rFonts w:ascii="Times New Roman" w:hAnsi="Times New Roman"/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6A51B725" w14:textId="77777777" w:rsidTr="00CD1016">
        <w:tc>
          <w:tcPr>
            <w:tcW w:w="801" w:type="dxa"/>
          </w:tcPr>
          <w:p w14:paraId="07C7BBAA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147727C7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3A3DA78E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D5424B" w:rsidRPr="00EF2F74" w14:paraId="780D21E3" w14:textId="77777777" w:rsidTr="00BB4127">
        <w:tc>
          <w:tcPr>
            <w:tcW w:w="801" w:type="dxa"/>
          </w:tcPr>
          <w:p w14:paraId="5BEBE7FF" w14:textId="77777777" w:rsidR="00D5424B" w:rsidRPr="008828D2" w:rsidRDefault="00D5424B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04300E83" w14:textId="5775FCB7" w:rsidR="00D5424B" w:rsidRPr="00134AE0" w:rsidRDefault="00CF33E9" w:rsidP="00D542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383" w:type="dxa"/>
          </w:tcPr>
          <w:p w14:paraId="42A96825" w14:textId="70C09ACA" w:rsidR="00D5424B" w:rsidRPr="00134AE0" w:rsidRDefault="00CF33E9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CF33E9">
              <w:rPr>
                <w:color w:val="000000"/>
              </w:rPr>
              <w:t>15 380 732,3</w:t>
            </w:r>
            <w:r>
              <w:rPr>
                <w:color w:val="000000"/>
              </w:rPr>
              <w:t>0 рублей</w:t>
            </w:r>
          </w:p>
        </w:tc>
      </w:tr>
    </w:tbl>
    <w:p w14:paraId="2ADA087D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068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33E9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D7EEE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64</cp:revision>
  <dcterms:created xsi:type="dcterms:W3CDTF">2019-04-04T12:18:00Z</dcterms:created>
  <dcterms:modified xsi:type="dcterms:W3CDTF">2026-02-09T09:18:00Z</dcterms:modified>
</cp:coreProperties>
</file>